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/>
    </w:p>
    <w:p>
      <w:pPr>
        <w:pStyle w:val="Style2"/>
        <w:keepNext w:val="0"/>
        <w:keepLines w:val="0"/>
        <w:framePr w:w="9442" w:h="989" w:hRule="exact" w:wrap="none" w:vAnchor="page" w:hAnchor="page" w:x="1589" w:y="974"/>
        <w:widowControl w:val="0"/>
        <w:shd w:val="clear" w:color="auto" w:fill="auto"/>
        <w:bidi w:val="0"/>
        <w:spacing w:before="0" w:after="0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российская федерация</w:t>
      </w:r>
    </w:p>
    <w:p>
      <w:pPr>
        <w:pStyle w:val="Style4"/>
        <w:keepNext w:val="0"/>
        <w:keepLines w:val="0"/>
        <w:framePr w:w="9442" w:h="989" w:hRule="exact" w:wrap="none" w:vAnchor="page" w:hAnchor="page" w:x="1589" w:y="97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СЕМЕЦКАЯ СЕЛЬСКАЯ АДМИНИСТРАЦИЯ</w:t>
        <w:br/>
        <w:t>ПОЧЕПСКОГО РАЙОНА БРЯНСКОЙ ОБЛАСТИ</w:t>
      </w:r>
    </w:p>
    <w:p>
      <w:pPr>
        <w:pStyle w:val="Style4"/>
        <w:keepNext w:val="0"/>
        <w:keepLines w:val="0"/>
        <w:framePr w:w="9442" w:h="341" w:hRule="exact" w:wrap="none" w:vAnchor="page" w:hAnchor="page" w:x="1589" w:y="227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ПОСТАНОВЛЕНИЕ</w:t>
      </w:r>
    </w:p>
    <w:p>
      <w:pPr>
        <w:pStyle w:val="Style4"/>
        <w:keepNext w:val="0"/>
        <w:keepLines w:val="0"/>
        <w:framePr w:w="9442" w:h="1642" w:hRule="exact" w:wrap="none" w:vAnchor="page" w:hAnchor="page" w:x="1589" w:y="324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от 28.06.2024 № 30</w:t>
      </w:r>
    </w:p>
    <w:p>
      <w:pPr>
        <w:pStyle w:val="Style4"/>
        <w:keepNext w:val="0"/>
        <w:keepLines w:val="0"/>
        <w:framePr w:w="9442" w:h="1642" w:hRule="exact" w:wrap="none" w:vAnchor="page" w:hAnchor="page" w:x="1589" w:y="3244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с. Семцы</w:t>
      </w:r>
    </w:p>
    <w:p>
      <w:pPr>
        <w:pStyle w:val="Style4"/>
        <w:keepNext w:val="0"/>
        <w:keepLines w:val="0"/>
        <w:framePr w:w="9442" w:h="1642" w:hRule="exact" w:wrap="none" w:vAnchor="page" w:hAnchor="page" w:x="1589" w:y="324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О присвоении адреса образуемому земельному участку</w:t>
      </w:r>
    </w:p>
    <w:p>
      <w:pPr>
        <w:pStyle w:val="Style4"/>
        <w:keepNext w:val="0"/>
        <w:keepLines w:val="0"/>
        <w:framePr w:w="9442" w:h="4229" w:hRule="exact" w:wrap="none" w:vAnchor="page" w:hAnchor="page" w:x="1589" w:y="5443"/>
        <w:widowControl w:val="0"/>
        <w:shd w:val="clear" w:color="auto" w:fill="auto"/>
        <w:bidi w:val="0"/>
        <w:spacing w:before="0" w:line="240" w:lineRule="auto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Руководствуясь п. 21 ч. 1 ст. 14 Федерального закона от 06.10.2003 № 131-ФЗ «Об общих принципах организации местного самоуправления в Российской Федерации», п. 3 ст. 5 Федерального закона от 28.12.2013 №443- 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Правилами присвоения, изменения и аннулирования адресов, утверждёнными постановлением Правительства Российской Федерации от 19.11.2014 №1221, Уставом Семецкого сельского поселения Почепского муниципального района Брянской области, в целях актуализации адресного хозяйства, Семецкая сельская администрация Почепского района Брянской области</w:t>
      </w:r>
    </w:p>
    <w:p>
      <w:pPr>
        <w:pStyle w:val="Style4"/>
        <w:keepNext w:val="0"/>
        <w:keepLines w:val="0"/>
        <w:framePr w:w="9442" w:h="4229" w:hRule="exact" w:wrap="none" w:vAnchor="page" w:hAnchor="page" w:x="1589" w:y="5443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ПОСТАНОВЛЯЕТ:</w:t>
      </w:r>
    </w:p>
    <w:p>
      <w:pPr>
        <w:pStyle w:val="Style4"/>
        <w:keepNext w:val="0"/>
        <w:keepLines w:val="0"/>
        <w:framePr w:w="9442" w:h="1656" w:hRule="exact" w:wrap="none" w:vAnchor="page" w:hAnchor="page" w:x="1589" w:y="9969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1. Присвоить образуемому земельному участку из категории земель населённых пунктов с видом разрешённого использования «для ведения личного подсобного хозяйства» адрес: Российская Федерация, Брянская область, Почепский муниципальный район, Семецкое сельское поселение, с. Семцы, ул. Трубчевская, земельный участок 18.</w:t>
      </w:r>
    </w:p>
    <w:p>
      <w:pPr>
        <w:pStyle w:val="Style4"/>
        <w:keepNext w:val="0"/>
        <w:keepLines w:val="0"/>
        <w:framePr w:w="9442" w:h="677" w:hRule="exact" w:wrap="none" w:vAnchor="page" w:hAnchor="page" w:x="1589" w:y="11923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>2. Настоящее постановление разместить в Федеральной информационной адресной системе.</w:t>
      </w:r>
    </w:p>
    <w:p>
      <w:pPr>
        <w:framePr w:wrap="none" w:vAnchor="page" w:hAnchor="page" w:x="1613" w:y="12815"/>
        <w:widowControl w:val="0"/>
        <w:rPr>
          <w:sz w:val="2"/>
          <w:szCs w:val="2"/>
        </w:rPr>
      </w:pPr>
      <w:r>
        <w:drawing>
          <wp:inline>
            <wp:extent cx="4065905" cy="1469390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4065905" cy="1469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4"/>
        <w:keepNext w:val="0"/>
        <w:keepLines w:val="0"/>
        <w:framePr w:wrap="none" w:vAnchor="page" w:hAnchor="page" w:x="8847" w:y="1319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З.И. Кузьменкова</w:t>
      </w:r>
    </w:p>
    <w:p>
      <w:pPr>
        <w:widowControl w:val="0"/>
        <w:spacing w:line="1" w:lineRule="exact"/>
      </w:pPr>
    </w:p>
    <w:sectPr>
      <w:footnotePr>
        <w:pos w:val="pageBottom"/>
        <w:numFmt w:val="decimal"/>
        <w:numRestart w:val="continuous"/>
      </w:footnotePr>
      <w:pgSz w:w="11900" w:h="16840"/>
      <w:pgMar w:top="360" w:right="360" w:bottom="360" w:left="360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CharStyle3">
    <w:name w:val="Основной текст (2)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z w:val="32"/>
      <w:szCs w:val="32"/>
      <w:u w:val="none"/>
      <w:shd w:val="clear" w:color="auto" w:fill="auto"/>
    </w:rPr>
  </w:style>
  <w:style w:type="character" w:customStyle="1" w:styleId="CharStyle5">
    <w:name w:val="Основной текст_"/>
    <w:basedOn w:val="DefaultParagraphFont"/>
    <w:link w:val="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Style2">
    <w:name w:val="Основной текст (2)"/>
    <w:basedOn w:val="Normal"/>
    <w:link w:val="CharStyle3"/>
    <w:pPr>
      <w:widowControl w:val="0"/>
      <w:shd w:val="clear" w:color="auto" w:fill="auto"/>
      <w:spacing w:line="214" w:lineRule="auto"/>
      <w:jc w:val="center"/>
    </w:pPr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z w:val="32"/>
      <w:szCs w:val="32"/>
      <w:u w:val="none"/>
      <w:shd w:val="clear" w:color="auto" w:fill="auto"/>
    </w:rPr>
  </w:style>
  <w:style w:type="paragraph" w:customStyle="1" w:styleId="Style4">
    <w:name w:val="Основной текст"/>
    <w:basedOn w:val="Normal"/>
    <w:link w:val="CharStyle5"/>
    <w:pPr>
      <w:widowControl w:val="0"/>
      <w:shd w:val="clear" w:color="auto" w:fill="auto"/>
      <w:spacing w:after="320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/Relationships>
</file>